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F6" w:rsidRPr="00C21CE2" w:rsidRDefault="004A192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1CE2">
        <w:rPr>
          <w:rFonts w:ascii="Times New Roman" w:hAnsi="Times New Roman" w:cs="Times New Roman"/>
          <w:b/>
          <w:sz w:val="16"/>
          <w:szCs w:val="16"/>
        </w:rPr>
        <w:t>ТЕХНОЛО</w:t>
      </w:r>
      <w:r w:rsidR="009E42EA" w:rsidRPr="00C21CE2">
        <w:rPr>
          <w:rFonts w:ascii="Times New Roman" w:hAnsi="Times New Roman" w:cs="Times New Roman"/>
          <w:b/>
          <w:sz w:val="16"/>
          <w:szCs w:val="16"/>
        </w:rPr>
        <w:t xml:space="preserve">ГИЧЕСКАЯ КАРТА ОЦЕНКИ </w:t>
      </w:r>
    </w:p>
    <w:p w:rsidR="009E42EA" w:rsidRPr="00C21CE2" w:rsidRDefault="006A6E8D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1CE2">
        <w:rPr>
          <w:rFonts w:ascii="Times New Roman" w:hAnsi="Times New Roman" w:cs="Times New Roman"/>
          <w:b/>
          <w:sz w:val="16"/>
          <w:szCs w:val="16"/>
        </w:rPr>
        <w:t xml:space="preserve">ПРОЦЕССОВ </w:t>
      </w:r>
      <w:r w:rsidR="009E42EA" w:rsidRPr="00C21CE2">
        <w:rPr>
          <w:rFonts w:ascii="Times New Roman" w:hAnsi="Times New Roman" w:cs="Times New Roman"/>
          <w:b/>
          <w:sz w:val="16"/>
          <w:szCs w:val="16"/>
        </w:rPr>
        <w:t>ОБРАЗОВАТЕЛЬНОЙ ДЕЯТЕЛЬНОСТИ</w:t>
      </w:r>
      <w:r w:rsidRPr="00C21CE2">
        <w:rPr>
          <w:rFonts w:ascii="Times New Roman" w:hAnsi="Times New Roman" w:cs="Times New Roman"/>
          <w:b/>
          <w:sz w:val="16"/>
          <w:szCs w:val="16"/>
        </w:rPr>
        <w:t xml:space="preserve"> ДОО</w:t>
      </w:r>
    </w:p>
    <w:p w:rsidR="009E42EA" w:rsidRPr="00C21CE2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1CE2">
        <w:rPr>
          <w:rFonts w:ascii="Times New Roman" w:hAnsi="Times New Roman" w:cs="Times New Roman"/>
          <w:b/>
          <w:sz w:val="16"/>
          <w:szCs w:val="16"/>
        </w:rPr>
        <w:t>/в показателях и индикаторах/</w:t>
      </w:r>
    </w:p>
    <w:p w:rsidR="006A6E8D" w:rsidRPr="00C21CE2" w:rsidRDefault="00542F33" w:rsidP="00542F33">
      <w:pPr>
        <w:pStyle w:val="a4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21CE2">
        <w:rPr>
          <w:rFonts w:ascii="Times New Roman" w:hAnsi="Times New Roman" w:cs="Times New Roman"/>
          <w:b/>
          <w:sz w:val="16"/>
          <w:szCs w:val="16"/>
        </w:rPr>
        <w:t>Баллы: 0 – неудовлетворительно, 1 – минимально, 2 – хорошо, 3 - отлично</w:t>
      </w:r>
    </w:p>
    <w:tbl>
      <w:tblPr>
        <w:tblStyle w:val="a3"/>
        <w:tblW w:w="0" w:type="auto"/>
        <w:tblLook w:val="04A0"/>
      </w:tblPr>
      <w:tblGrid>
        <w:gridCol w:w="636"/>
        <w:gridCol w:w="5738"/>
        <w:gridCol w:w="2126"/>
        <w:gridCol w:w="1129"/>
      </w:tblGrid>
      <w:tr w:rsidR="009E42EA" w:rsidRPr="00C21CE2" w:rsidTr="00EB22EB">
        <w:tc>
          <w:tcPr>
            <w:tcW w:w="63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738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/ Индикаторы</w:t>
            </w:r>
          </w:p>
        </w:tc>
        <w:tc>
          <w:tcPr>
            <w:tcW w:w="212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</w:t>
            </w:r>
            <w:proofErr w:type="spellStart"/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самообследования</w:t>
            </w:r>
            <w:proofErr w:type="spellEnd"/>
          </w:p>
        </w:tc>
        <w:tc>
          <w:tcPr>
            <w:tcW w:w="1129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Баллы эксперта</w:t>
            </w:r>
          </w:p>
        </w:tc>
      </w:tr>
      <w:tr w:rsidR="009E42EA" w:rsidRPr="00C21CE2" w:rsidTr="00EB22EB">
        <w:tc>
          <w:tcPr>
            <w:tcW w:w="63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8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gridSpan w:val="2"/>
          </w:tcPr>
          <w:p w:rsidR="009E42EA" w:rsidRPr="00C21CE2" w:rsidRDefault="009E42EA" w:rsidP="00542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 xml:space="preserve">Баллы (от 0 до </w:t>
            </w:r>
            <w:r w:rsidR="00542F33" w:rsidRPr="00C21C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92024" w:rsidRPr="00C21CE2" w:rsidTr="000C0CE0">
        <w:tc>
          <w:tcPr>
            <w:tcW w:w="9629" w:type="dxa"/>
            <w:gridSpan w:val="4"/>
            <w:shd w:val="clear" w:color="auto" w:fill="FFFF00"/>
          </w:tcPr>
          <w:p w:rsidR="00892024" w:rsidRPr="00C21CE2" w:rsidRDefault="00892024" w:rsidP="006A6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Показатели, характеризующие </w:t>
            </w:r>
            <w:r w:rsidR="006A6E8D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процессы ОО</w:t>
            </w:r>
          </w:p>
        </w:tc>
      </w:tr>
      <w:tr w:rsidR="009E42EA" w:rsidRPr="00C21CE2" w:rsidTr="00EB22EB">
        <w:tc>
          <w:tcPr>
            <w:tcW w:w="636" w:type="dxa"/>
          </w:tcPr>
          <w:p w:rsidR="009E42EA" w:rsidRPr="00C21CE2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738" w:type="dxa"/>
          </w:tcPr>
          <w:p w:rsidR="009E42EA" w:rsidRPr="00C21CE2" w:rsidRDefault="006A6E8D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Программа развития выполняется в полном объёме.</w:t>
            </w:r>
          </w:p>
        </w:tc>
        <w:tc>
          <w:tcPr>
            <w:tcW w:w="212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C21CE2" w:rsidTr="00EB22EB">
        <w:tc>
          <w:tcPr>
            <w:tcW w:w="636" w:type="dxa"/>
          </w:tcPr>
          <w:p w:rsidR="009E42EA" w:rsidRPr="00C21CE2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738" w:type="dxa"/>
          </w:tcPr>
          <w:p w:rsidR="004D069D" w:rsidRPr="00C21CE2" w:rsidRDefault="006A6E8D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 xml:space="preserve">ООП ДО </w:t>
            </w:r>
            <w:proofErr w:type="gramStart"/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разработана</w:t>
            </w:r>
            <w:proofErr w:type="gramEnd"/>
            <w:r w:rsidRPr="00C21CE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ФГОС ДО и ПООП ДО.</w:t>
            </w:r>
          </w:p>
        </w:tc>
        <w:tc>
          <w:tcPr>
            <w:tcW w:w="212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020" w:rsidRPr="00C21CE2" w:rsidTr="000E6789">
        <w:tc>
          <w:tcPr>
            <w:tcW w:w="6374" w:type="dxa"/>
            <w:gridSpan w:val="2"/>
          </w:tcPr>
          <w:p w:rsidR="00D47020" w:rsidRPr="00C21CE2" w:rsidRDefault="00D47020" w:rsidP="00D470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D47020" w:rsidRPr="00C21CE2" w:rsidRDefault="00D47020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47020" w:rsidRPr="00C21CE2" w:rsidRDefault="00D47020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2EB" w:rsidRPr="00C21CE2" w:rsidTr="00974ABA">
        <w:tc>
          <w:tcPr>
            <w:tcW w:w="6374" w:type="dxa"/>
            <w:gridSpan w:val="2"/>
          </w:tcPr>
          <w:p w:rsidR="00EB22EB" w:rsidRPr="00C21CE2" w:rsidRDefault="00EB22EB" w:rsidP="009E4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EB22EB" w:rsidRPr="00C21CE2" w:rsidRDefault="006A6E8D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:rsidR="00EB22EB" w:rsidRPr="00C21CE2" w:rsidRDefault="006A6E8D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92024" w:rsidRPr="00C21CE2" w:rsidTr="002331F6">
        <w:tc>
          <w:tcPr>
            <w:tcW w:w="9629" w:type="dxa"/>
            <w:gridSpan w:val="4"/>
            <w:shd w:val="clear" w:color="auto" w:fill="FFFF00"/>
          </w:tcPr>
          <w:p w:rsidR="00892024" w:rsidRPr="00C21CE2" w:rsidRDefault="00892024" w:rsidP="006A6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Показатели, характеризующие </w:t>
            </w:r>
            <w:r w:rsidR="006A6E8D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аттестационные процессы ОО</w:t>
            </w:r>
          </w:p>
        </w:tc>
      </w:tr>
      <w:tr w:rsidR="009E42EA" w:rsidRPr="00C21CE2" w:rsidTr="00EB22EB">
        <w:tc>
          <w:tcPr>
            <w:tcW w:w="636" w:type="dxa"/>
          </w:tcPr>
          <w:p w:rsidR="009E42EA" w:rsidRPr="00C21CE2" w:rsidRDefault="00EB22E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738" w:type="dxa"/>
          </w:tcPr>
          <w:p w:rsidR="009E42EA" w:rsidRPr="00C21CE2" w:rsidRDefault="006A6E8D" w:rsidP="006A6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Доля педагогов, участвующих в фестивалях, в конкурсах, выставках, конференциях, семинарах на муниципальном уровне составляет 100 %.</w:t>
            </w:r>
          </w:p>
        </w:tc>
        <w:tc>
          <w:tcPr>
            <w:tcW w:w="212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C21CE2" w:rsidTr="00EB22EB">
        <w:tc>
          <w:tcPr>
            <w:tcW w:w="636" w:type="dxa"/>
          </w:tcPr>
          <w:p w:rsidR="009E42EA" w:rsidRPr="00C21CE2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738" w:type="dxa"/>
          </w:tcPr>
          <w:p w:rsidR="009E42EA" w:rsidRPr="00C21CE2" w:rsidRDefault="006A6E8D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Доля педагогов, участвующих в фестивалях, в конкурсах, выставках, конференциях, семинарах на региональном уровне составляет 20 %.</w:t>
            </w:r>
          </w:p>
        </w:tc>
        <w:tc>
          <w:tcPr>
            <w:tcW w:w="212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C21CE2" w:rsidTr="00EB22EB">
        <w:tc>
          <w:tcPr>
            <w:tcW w:w="636" w:type="dxa"/>
          </w:tcPr>
          <w:p w:rsidR="009E42EA" w:rsidRPr="00C21CE2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738" w:type="dxa"/>
          </w:tcPr>
          <w:p w:rsidR="009E42EA" w:rsidRPr="00C21CE2" w:rsidRDefault="006A6E8D" w:rsidP="006A6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Доля педагогов, участвующих в фестивалях, в конкурсах, выставках, конференциях, семинарах на всероссийском и международном уровнях составляет 20 %.</w:t>
            </w:r>
          </w:p>
        </w:tc>
        <w:tc>
          <w:tcPr>
            <w:tcW w:w="212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141" w:rsidRPr="00C21CE2" w:rsidTr="00EB22EB">
        <w:tc>
          <w:tcPr>
            <w:tcW w:w="636" w:type="dxa"/>
          </w:tcPr>
          <w:p w:rsidR="00693141" w:rsidRPr="00C21CE2" w:rsidRDefault="0069314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738" w:type="dxa"/>
          </w:tcPr>
          <w:p w:rsidR="00693141" w:rsidRPr="00C21CE2" w:rsidRDefault="00DD66B9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Доля педагогов, повысивших уровень квалификационной категории, увеличилась по сравнению с предыдущим периодом на 20 %.</w:t>
            </w:r>
          </w:p>
        </w:tc>
        <w:tc>
          <w:tcPr>
            <w:tcW w:w="2126" w:type="dxa"/>
          </w:tcPr>
          <w:p w:rsidR="00693141" w:rsidRPr="00C21CE2" w:rsidRDefault="0069314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693141" w:rsidRPr="00C21CE2" w:rsidRDefault="0069314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E8D" w:rsidRPr="00C21CE2" w:rsidTr="00EB22EB">
        <w:tc>
          <w:tcPr>
            <w:tcW w:w="636" w:type="dxa"/>
          </w:tcPr>
          <w:p w:rsidR="006A6E8D" w:rsidRPr="00C21CE2" w:rsidRDefault="006A6E8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738" w:type="dxa"/>
          </w:tcPr>
          <w:p w:rsidR="006A6E8D" w:rsidRPr="00C21CE2" w:rsidRDefault="00DD66B9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Доля педагогов, прошедших курсы повышения квалификации составляет 20 %.</w:t>
            </w:r>
          </w:p>
        </w:tc>
        <w:tc>
          <w:tcPr>
            <w:tcW w:w="2126" w:type="dxa"/>
          </w:tcPr>
          <w:p w:rsidR="006A6E8D" w:rsidRPr="00C21CE2" w:rsidRDefault="006A6E8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6A6E8D" w:rsidRPr="00C21CE2" w:rsidRDefault="006A6E8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020" w:rsidRPr="00C21CE2" w:rsidTr="00AE08AB">
        <w:tc>
          <w:tcPr>
            <w:tcW w:w="6374" w:type="dxa"/>
            <w:gridSpan w:val="2"/>
          </w:tcPr>
          <w:p w:rsidR="00D47020" w:rsidRPr="00C21CE2" w:rsidRDefault="00D47020" w:rsidP="00D470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D47020" w:rsidRPr="00C21CE2" w:rsidRDefault="00D47020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47020" w:rsidRPr="00C21CE2" w:rsidRDefault="00D47020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93D" w:rsidRPr="00C21CE2" w:rsidTr="004721EF">
        <w:tc>
          <w:tcPr>
            <w:tcW w:w="6374" w:type="dxa"/>
            <w:gridSpan w:val="2"/>
          </w:tcPr>
          <w:p w:rsidR="0006693D" w:rsidRPr="00C21CE2" w:rsidRDefault="0006693D" w:rsidP="00066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06693D" w:rsidRPr="00C21CE2" w:rsidRDefault="00DD66B9" w:rsidP="00542F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42F33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:rsidR="0006693D" w:rsidRPr="00C21CE2" w:rsidRDefault="00DD66B9" w:rsidP="00542F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42F33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A3513" w:rsidRPr="00C21CE2" w:rsidTr="00413EA5">
        <w:tc>
          <w:tcPr>
            <w:tcW w:w="9629" w:type="dxa"/>
            <w:gridSpan w:val="4"/>
            <w:shd w:val="clear" w:color="auto" w:fill="FFFF00"/>
          </w:tcPr>
          <w:p w:rsidR="007A3513" w:rsidRPr="00C21CE2" w:rsidRDefault="007A3513" w:rsidP="00DD66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693141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Показатели, характеризующие </w:t>
            </w:r>
            <w:r w:rsidR="00DD66B9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образовательную деятельность ОО</w:t>
            </w:r>
          </w:p>
        </w:tc>
      </w:tr>
      <w:tr w:rsidR="009E42EA" w:rsidRPr="00C21CE2" w:rsidTr="00EB22EB">
        <w:tc>
          <w:tcPr>
            <w:tcW w:w="636" w:type="dxa"/>
          </w:tcPr>
          <w:p w:rsidR="009E42EA" w:rsidRPr="00C21CE2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738" w:type="dxa"/>
          </w:tcPr>
          <w:p w:rsidR="009E42EA" w:rsidRPr="00C21CE2" w:rsidRDefault="00DD66B9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Программа здоровья, учитывающая индивидуальное состояние психофизического здоровья каждого ребенка, реализуется в полном объёме.</w:t>
            </w:r>
          </w:p>
        </w:tc>
        <w:tc>
          <w:tcPr>
            <w:tcW w:w="212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C21CE2" w:rsidTr="00EB22EB">
        <w:tc>
          <w:tcPr>
            <w:tcW w:w="636" w:type="dxa"/>
          </w:tcPr>
          <w:p w:rsidR="009E42EA" w:rsidRPr="00C21CE2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738" w:type="dxa"/>
          </w:tcPr>
          <w:p w:rsidR="009E42EA" w:rsidRPr="00C21CE2" w:rsidRDefault="00DD66B9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Программа по формированию основ безопасного поведения воспитанников реализуется в полном объеме.</w:t>
            </w:r>
          </w:p>
        </w:tc>
        <w:tc>
          <w:tcPr>
            <w:tcW w:w="2126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C21CE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BC5" w:rsidRPr="00C21CE2" w:rsidTr="00EB22EB">
        <w:tc>
          <w:tcPr>
            <w:tcW w:w="636" w:type="dxa"/>
          </w:tcPr>
          <w:p w:rsidR="003C0BC5" w:rsidRPr="00C21CE2" w:rsidRDefault="003C0BC5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738" w:type="dxa"/>
          </w:tcPr>
          <w:p w:rsidR="003C0BC5" w:rsidRPr="00C21CE2" w:rsidRDefault="00DD66B9" w:rsidP="003C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Адаптированные образовательные программы реализуются в полном объеме.</w:t>
            </w:r>
          </w:p>
        </w:tc>
        <w:tc>
          <w:tcPr>
            <w:tcW w:w="2126" w:type="dxa"/>
          </w:tcPr>
          <w:p w:rsidR="003C0BC5" w:rsidRPr="00C21CE2" w:rsidRDefault="003C0BC5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C0BC5" w:rsidRPr="00C21CE2" w:rsidRDefault="003C0BC5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66B9" w:rsidRPr="00C21CE2" w:rsidTr="00EB22EB">
        <w:tc>
          <w:tcPr>
            <w:tcW w:w="636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738" w:type="dxa"/>
          </w:tcPr>
          <w:p w:rsidR="00DD66B9" w:rsidRPr="00C21CE2" w:rsidRDefault="00DD66B9" w:rsidP="003C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Программа «Одаренный ребенок» реализуется в полном объеме.</w:t>
            </w:r>
          </w:p>
        </w:tc>
        <w:tc>
          <w:tcPr>
            <w:tcW w:w="2126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66B9" w:rsidRPr="00C21CE2" w:rsidTr="00EB22EB">
        <w:tc>
          <w:tcPr>
            <w:tcW w:w="636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738" w:type="dxa"/>
          </w:tcPr>
          <w:p w:rsidR="00DD66B9" w:rsidRPr="00C21CE2" w:rsidRDefault="00DD66B9" w:rsidP="003C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На каждого воспитанника оформляется портфолио.</w:t>
            </w:r>
          </w:p>
        </w:tc>
        <w:tc>
          <w:tcPr>
            <w:tcW w:w="2126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66B9" w:rsidRPr="00C21CE2" w:rsidTr="00EB22EB">
        <w:tc>
          <w:tcPr>
            <w:tcW w:w="636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5738" w:type="dxa"/>
          </w:tcPr>
          <w:p w:rsidR="00DD66B9" w:rsidRPr="00C21CE2" w:rsidRDefault="00DD66B9" w:rsidP="003C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На каждого воспитанника заполняются карты развития.</w:t>
            </w:r>
          </w:p>
        </w:tc>
        <w:tc>
          <w:tcPr>
            <w:tcW w:w="2126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66B9" w:rsidRPr="00C21CE2" w:rsidTr="00EB22EB">
        <w:tc>
          <w:tcPr>
            <w:tcW w:w="636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5738" w:type="dxa"/>
          </w:tcPr>
          <w:p w:rsidR="00DD66B9" w:rsidRPr="00C21CE2" w:rsidRDefault="00DD66B9" w:rsidP="003C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 xml:space="preserve">Модули рабочих программ педагогов соответствуют ФГОС </w:t>
            </w:r>
            <w:proofErr w:type="gramStart"/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21CE2">
              <w:rPr>
                <w:rFonts w:ascii="Times New Roman" w:hAnsi="Times New Roman" w:cs="Times New Roman"/>
                <w:sz w:val="16"/>
                <w:szCs w:val="16"/>
              </w:rPr>
              <w:t xml:space="preserve"> и ПООП ДО.</w:t>
            </w:r>
          </w:p>
        </w:tc>
        <w:tc>
          <w:tcPr>
            <w:tcW w:w="2126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D66B9" w:rsidRPr="00C21CE2" w:rsidRDefault="00DD66B9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020" w:rsidRPr="00C21CE2" w:rsidTr="00FE32A8">
        <w:tc>
          <w:tcPr>
            <w:tcW w:w="6374" w:type="dxa"/>
            <w:gridSpan w:val="2"/>
          </w:tcPr>
          <w:p w:rsidR="00D47020" w:rsidRPr="00C21CE2" w:rsidRDefault="00D47020" w:rsidP="00D470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D47020" w:rsidRPr="00C21CE2" w:rsidRDefault="00D47020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47020" w:rsidRPr="00C21CE2" w:rsidRDefault="00D47020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C21CE2" w:rsidTr="00CF09A2">
        <w:tc>
          <w:tcPr>
            <w:tcW w:w="6374" w:type="dxa"/>
            <w:gridSpan w:val="2"/>
          </w:tcPr>
          <w:p w:rsidR="00353151" w:rsidRPr="00C21CE2" w:rsidRDefault="00353151" w:rsidP="003531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353151" w:rsidRPr="00C21CE2" w:rsidRDefault="00542F33" w:rsidP="003531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129" w:type="dxa"/>
          </w:tcPr>
          <w:p w:rsidR="00353151" w:rsidRPr="00C21CE2" w:rsidRDefault="00542F33" w:rsidP="003531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7A3513" w:rsidRPr="00C21CE2" w:rsidTr="00EE7F84">
        <w:tc>
          <w:tcPr>
            <w:tcW w:w="9629" w:type="dxa"/>
            <w:gridSpan w:val="4"/>
            <w:shd w:val="clear" w:color="auto" w:fill="FFFF00"/>
          </w:tcPr>
          <w:p w:rsidR="007A3513" w:rsidRPr="00C21CE2" w:rsidRDefault="007A3513" w:rsidP="00DD66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3C0BC5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Показатели, характеризующие </w:t>
            </w:r>
            <w:r w:rsidR="00DD66B9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инновационные процессы ОО</w:t>
            </w:r>
          </w:p>
        </w:tc>
      </w:tr>
      <w:tr w:rsidR="00353151" w:rsidRPr="00C21CE2" w:rsidTr="00EB22EB">
        <w:tc>
          <w:tcPr>
            <w:tcW w:w="636" w:type="dxa"/>
          </w:tcPr>
          <w:p w:rsidR="00353151" w:rsidRPr="00C21CE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738" w:type="dxa"/>
          </w:tcPr>
          <w:p w:rsidR="00353151" w:rsidRPr="00C21CE2" w:rsidRDefault="00DD66B9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 xml:space="preserve">Доля педагогов, </w:t>
            </w:r>
            <w:r w:rsidR="00E704B8" w:rsidRPr="00C21CE2">
              <w:rPr>
                <w:rFonts w:ascii="Times New Roman" w:hAnsi="Times New Roman" w:cs="Times New Roman"/>
                <w:sz w:val="16"/>
                <w:szCs w:val="16"/>
              </w:rPr>
              <w:t>участвующих в инновационных проектах за отчетный год (федеральных, региональных, муниципальных программах, инновационных площадках, ресурсных центрах и т.д.) составляет 100 %.</w:t>
            </w:r>
          </w:p>
        </w:tc>
        <w:tc>
          <w:tcPr>
            <w:tcW w:w="2126" w:type="dxa"/>
          </w:tcPr>
          <w:p w:rsidR="00353151" w:rsidRPr="00C21CE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C21CE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C21CE2" w:rsidTr="00EB22EB">
        <w:tc>
          <w:tcPr>
            <w:tcW w:w="636" w:type="dxa"/>
          </w:tcPr>
          <w:p w:rsidR="00353151" w:rsidRPr="00C21CE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738" w:type="dxa"/>
          </w:tcPr>
          <w:p w:rsidR="00353151" w:rsidRPr="00C21CE2" w:rsidRDefault="00E704B8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Инновационная деятельность осуществляется в соответствии с разработанным планом.</w:t>
            </w:r>
          </w:p>
        </w:tc>
        <w:tc>
          <w:tcPr>
            <w:tcW w:w="2126" w:type="dxa"/>
          </w:tcPr>
          <w:p w:rsidR="00353151" w:rsidRPr="00C21CE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C21CE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C21CE2" w:rsidTr="00EB22EB">
        <w:tc>
          <w:tcPr>
            <w:tcW w:w="636" w:type="dxa"/>
          </w:tcPr>
          <w:p w:rsidR="00353151" w:rsidRPr="00C21CE2" w:rsidRDefault="0073422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738" w:type="dxa"/>
          </w:tcPr>
          <w:p w:rsidR="00DF3387" w:rsidRPr="00C21CE2" w:rsidRDefault="00E704B8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В рамках инновационной деятельности презентуются результаты деятельности, проводятся семинары, открытые мероприятия и т. п.</w:t>
            </w:r>
          </w:p>
        </w:tc>
        <w:tc>
          <w:tcPr>
            <w:tcW w:w="2126" w:type="dxa"/>
          </w:tcPr>
          <w:p w:rsidR="00353151" w:rsidRPr="00C21CE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C21CE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020" w:rsidRPr="00C21CE2" w:rsidTr="00EB0C5A">
        <w:tc>
          <w:tcPr>
            <w:tcW w:w="6374" w:type="dxa"/>
            <w:gridSpan w:val="2"/>
          </w:tcPr>
          <w:p w:rsidR="00D47020" w:rsidRPr="00C21CE2" w:rsidRDefault="00D47020" w:rsidP="00D470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D47020" w:rsidRPr="00C21CE2" w:rsidRDefault="00D47020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47020" w:rsidRPr="00C21CE2" w:rsidRDefault="00D47020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C21CE2" w:rsidTr="00557161">
        <w:tc>
          <w:tcPr>
            <w:tcW w:w="6374" w:type="dxa"/>
            <w:gridSpan w:val="2"/>
          </w:tcPr>
          <w:p w:rsidR="00DF3387" w:rsidRPr="00C21CE2" w:rsidRDefault="00DF3387" w:rsidP="00DF33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DF3387" w:rsidRPr="00C21CE2" w:rsidRDefault="00D47020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9" w:type="dxa"/>
          </w:tcPr>
          <w:p w:rsidR="00DF3387" w:rsidRPr="00C21CE2" w:rsidRDefault="00D47020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3387" w:rsidRPr="00C21CE2" w:rsidTr="009423ED">
        <w:tc>
          <w:tcPr>
            <w:tcW w:w="9629" w:type="dxa"/>
            <w:gridSpan w:val="4"/>
            <w:shd w:val="clear" w:color="auto" w:fill="FFFF00"/>
          </w:tcPr>
          <w:p w:rsidR="00DF3387" w:rsidRPr="00C21CE2" w:rsidRDefault="00DF3387" w:rsidP="00E704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  <w:lang w:val="en-US"/>
              </w:rPr>
              <w:t>V</w:t>
            </w:r>
            <w:r w:rsidRPr="00C21CE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. </w:t>
            </w:r>
            <w:r w:rsidR="00511FC4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Показатели, характеризующие </w:t>
            </w:r>
            <w:r w:rsidR="00E704B8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процессы взаимодействия ОО с социальными партнерами</w:t>
            </w:r>
          </w:p>
        </w:tc>
      </w:tr>
      <w:tr w:rsidR="00DF3387" w:rsidRPr="00C21CE2" w:rsidTr="00EB22EB">
        <w:tc>
          <w:tcPr>
            <w:tcW w:w="636" w:type="dxa"/>
          </w:tcPr>
          <w:p w:rsidR="00DF3387" w:rsidRPr="00C21CE2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738" w:type="dxa"/>
          </w:tcPr>
          <w:p w:rsidR="00DF3387" w:rsidRPr="00C21CE2" w:rsidRDefault="00E704B8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В организации организуется взаимодействие с социальными партнерами (существует договор, в полном объеме реализуется план совместной работы и пр.)</w:t>
            </w:r>
          </w:p>
        </w:tc>
        <w:tc>
          <w:tcPr>
            <w:tcW w:w="2126" w:type="dxa"/>
          </w:tcPr>
          <w:p w:rsidR="00DF3387" w:rsidRPr="00C21CE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C21CE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C21CE2" w:rsidTr="00EB22EB">
        <w:tc>
          <w:tcPr>
            <w:tcW w:w="636" w:type="dxa"/>
          </w:tcPr>
          <w:p w:rsidR="00DF3387" w:rsidRPr="00C21CE2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738" w:type="dxa"/>
          </w:tcPr>
          <w:p w:rsidR="00DF3387" w:rsidRPr="00C21CE2" w:rsidRDefault="00E704B8" w:rsidP="00511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Доля социальных партнеров (организации и учреждения), удовлетворенных качеством организации образовательной деятельности, составляет 100 %.</w:t>
            </w:r>
          </w:p>
        </w:tc>
        <w:tc>
          <w:tcPr>
            <w:tcW w:w="2126" w:type="dxa"/>
          </w:tcPr>
          <w:p w:rsidR="00DF3387" w:rsidRPr="00C21CE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C21CE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C21CE2" w:rsidTr="00EB22EB">
        <w:tc>
          <w:tcPr>
            <w:tcW w:w="636" w:type="dxa"/>
          </w:tcPr>
          <w:p w:rsidR="00DF3387" w:rsidRPr="00C21CE2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5738" w:type="dxa"/>
          </w:tcPr>
          <w:p w:rsidR="009423ED" w:rsidRPr="00C21CE2" w:rsidRDefault="00E704B8" w:rsidP="00E704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Доля родителей, удовлетворенных качеством организации образовательной деятельности, составляет 100 %.</w:t>
            </w:r>
          </w:p>
        </w:tc>
        <w:tc>
          <w:tcPr>
            <w:tcW w:w="2126" w:type="dxa"/>
          </w:tcPr>
          <w:p w:rsidR="00DF3387" w:rsidRPr="00C21CE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C21CE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020" w:rsidRPr="00C21CE2" w:rsidTr="003202DE">
        <w:tc>
          <w:tcPr>
            <w:tcW w:w="6374" w:type="dxa"/>
            <w:gridSpan w:val="2"/>
          </w:tcPr>
          <w:p w:rsidR="00D47020" w:rsidRPr="00C21CE2" w:rsidRDefault="00D47020" w:rsidP="00D470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D47020" w:rsidRPr="00C21CE2" w:rsidRDefault="00D47020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47020" w:rsidRPr="00C21CE2" w:rsidRDefault="00D47020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C21CE2" w:rsidTr="00CF19CC">
        <w:tc>
          <w:tcPr>
            <w:tcW w:w="6374" w:type="dxa"/>
            <w:gridSpan w:val="2"/>
          </w:tcPr>
          <w:p w:rsidR="00DF3387" w:rsidRPr="00C21CE2" w:rsidRDefault="00DF3387" w:rsidP="00DF33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DF3387" w:rsidRPr="00C21CE2" w:rsidRDefault="00542F33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9" w:type="dxa"/>
          </w:tcPr>
          <w:p w:rsidR="00DF3387" w:rsidRPr="00C21CE2" w:rsidRDefault="00542F33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3387" w:rsidRPr="00C21CE2" w:rsidTr="00FC55F2">
        <w:tc>
          <w:tcPr>
            <w:tcW w:w="6374" w:type="dxa"/>
            <w:gridSpan w:val="2"/>
          </w:tcPr>
          <w:p w:rsidR="00DF3387" w:rsidRPr="00C21CE2" w:rsidRDefault="00DF3387" w:rsidP="00DF338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Возможное (максимальное) количество баллов по показателям</w:t>
            </w:r>
          </w:p>
        </w:tc>
        <w:tc>
          <w:tcPr>
            <w:tcW w:w="2126" w:type="dxa"/>
          </w:tcPr>
          <w:p w:rsidR="00DF3387" w:rsidRPr="00C21CE2" w:rsidRDefault="00542F33" w:rsidP="00D470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47020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:rsidR="00DF3387" w:rsidRPr="00C21CE2" w:rsidRDefault="00542F33" w:rsidP="00D470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47020"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308F4" w:rsidRPr="00C21CE2" w:rsidTr="00FC55F2">
        <w:tc>
          <w:tcPr>
            <w:tcW w:w="6374" w:type="dxa"/>
            <w:gridSpan w:val="2"/>
          </w:tcPr>
          <w:p w:rsidR="004308F4" w:rsidRPr="00C21CE2" w:rsidRDefault="004308F4" w:rsidP="0043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CE2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</w:tcPr>
          <w:p w:rsidR="004308F4" w:rsidRPr="00C21CE2" w:rsidRDefault="004308F4" w:rsidP="00E704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4308F4" w:rsidRPr="00C21CE2" w:rsidRDefault="004308F4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E42EA" w:rsidRPr="00C21CE2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E42EA" w:rsidRPr="00C21CE2" w:rsidSect="00DD66B9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00"/>
    <w:rsid w:val="0006693D"/>
    <w:rsid w:val="001355C5"/>
    <w:rsid w:val="003467D7"/>
    <w:rsid w:val="00353151"/>
    <w:rsid w:val="003A0000"/>
    <w:rsid w:val="003C0BC5"/>
    <w:rsid w:val="004308F4"/>
    <w:rsid w:val="004A192A"/>
    <w:rsid w:val="004D069D"/>
    <w:rsid w:val="00511FC4"/>
    <w:rsid w:val="00542F33"/>
    <w:rsid w:val="00625A29"/>
    <w:rsid w:val="00693141"/>
    <w:rsid w:val="006A6E8D"/>
    <w:rsid w:val="0073422E"/>
    <w:rsid w:val="007A3513"/>
    <w:rsid w:val="008379DD"/>
    <w:rsid w:val="00841CF6"/>
    <w:rsid w:val="008842CB"/>
    <w:rsid w:val="00892024"/>
    <w:rsid w:val="009423ED"/>
    <w:rsid w:val="009E42EA"/>
    <w:rsid w:val="00BE0A1B"/>
    <w:rsid w:val="00C21CE2"/>
    <w:rsid w:val="00C40D00"/>
    <w:rsid w:val="00D47020"/>
    <w:rsid w:val="00D53510"/>
    <w:rsid w:val="00DD66B9"/>
    <w:rsid w:val="00DF3387"/>
    <w:rsid w:val="00E704B8"/>
    <w:rsid w:val="00EB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13</cp:revision>
  <cp:lastPrinted>2021-06-04T05:25:00Z</cp:lastPrinted>
  <dcterms:created xsi:type="dcterms:W3CDTF">2018-02-24T02:56:00Z</dcterms:created>
  <dcterms:modified xsi:type="dcterms:W3CDTF">2021-06-04T05:26:00Z</dcterms:modified>
</cp:coreProperties>
</file>